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horzAnchor="margin" w:tblpXSpec="center" w:tblpY="-588"/>
        <w:bidiVisual/>
        <w:tblW w:w="10440" w:type="dxa"/>
        <w:tblLayout w:type="fixed"/>
        <w:tblLook w:val="04A0" w:firstRow="1" w:lastRow="0" w:firstColumn="1" w:lastColumn="0" w:noHBand="0" w:noVBand="1"/>
      </w:tblPr>
      <w:tblGrid>
        <w:gridCol w:w="5322"/>
        <w:gridCol w:w="5118"/>
      </w:tblGrid>
      <w:tr w:rsidR="006411B7" w:rsidRPr="002379EA" w14:paraId="021B83BB" w14:textId="77777777" w:rsidTr="002F38FF">
        <w:trPr>
          <w:trHeight w:val="2150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5D46A2" w14:textId="6A82D4FF" w:rsidR="006411B7" w:rsidRPr="002379EA" w:rsidRDefault="002F38FF" w:rsidP="00386278">
            <w:pPr>
              <w:bidi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لجهاز المركزي للتقييس والسيطرة النوعية </w:t>
            </w:r>
          </w:p>
          <w:p w14:paraId="0B6BAAA4" w14:textId="22D3FF8C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رئاسة الجهاز</w:t>
            </w:r>
          </w:p>
          <w:p w14:paraId="3C7E1DBC" w14:textId="77777777" w:rsidR="006411B7" w:rsidRPr="002379EA" w:rsidRDefault="006411B7" w:rsidP="002F38FF">
            <w:pPr>
              <w:bidi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مديرية</w:t>
            </w:r>
            <w:r w:rsidRPr="002379EA">
              <w:rPr>
                <w:rFonts w:ascii="Times New Roman" w:hAnsi="Times New Roman" w:cs="Times New Roman"/>
                <w:sz w:val="32"/>
                <w:szCs w:val="32"/>
                <w:lang w:bidi="ar-IQ"/>
              </w:rPr>
              <w:t xml:space="preserve"> </w:t>
            </w: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براءات الاختراع والنماذج الصناعية</w:t>
            </w:r>
          </w:p>
          <w:p w14:paraId="4D478C10" w14:textId="75D1B03C" w:rsidR="006411B7" w:rsidRPr="002379EA" w:rsidRDefault="002F38FF" w:rsidP="002F38FF">
            <w:pPr>
              <w:bidi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ال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قسم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 الاداري - شعبة 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التوثيق والاستثمار </w:t>
            </w:r>
          </w:p>
          <w:p w14:paraId="4CD528B0" w14:textId="77777777" w:rsidR="006411B7" w:rsidRPr="002379EA" w:rsidRDefault="006411B7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2886D0D7" w14:textId="77777777" w:rsidR="006411B7" w:rsidRPr="002379EA" w:rsidRDefault="006411B7" w:rsidP="002F38FF">
            <w:pPr>
              <w:bidi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النموذج الصناعي: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0686F8" w14:textId="0FC83BB0" w:rsidR="006411B7" w:rsidRPr="002379EA" w:rsidRDefault="006411B7" w:rsidP="00A51BB4">
            <w:pPr>
              <w:bidi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رقم النموذج  : </w:t>
            </w:r>
            <w:r w:rsidR="007F7323" w:rsidRPr="002F38FF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14</w:t>
            </w:r>
            <w:r w:rsidR="004C77EE" w:rsidRPr="002F38FF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2</w:t>
            </w:r>
            <w:r w:rsidR="00A51BB4" w:rsidRPr="002F38FF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2</w:t>
            </w:r>
          </w:p>
          <w:p w14:paraId="3074C125" w14:textId="77777777" w:rsidR="006411B7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0A22753F" w14:textId="1393D10B" w:rsidR="006411B7" w:rsidRDefault="002F38FF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التصنيف الدولي :</w:t>
            </w:r>
            <w:r w:rsidRPr="002F38FF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24-02(103893 )</w:t>
            </w:r>
          </w:p>
          <w:p w14:paraId="66F8AC54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6CF8066D" w14:textId="2202B7F3" w:rsidR="006411B7" w:rsidRPr="002379EA" w:rsidRDefault="006411B7" w:rsidP="005F22A0">
            <w:pPr>
              <w:bidi/>
              <w:rPr>
                <w:rtl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 الصنف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: </w:t>
            </w:r>
            <w:r w:rsidR="005F22A0" w:rsidRPr="002F38FF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  <w:t>3</w:t>
            </w:r>
          </w:p>
        </w:tc>
      </w:tr>
      <w:tr w:rsidR="006411B7" w:rsidRPr="002379EA" w14:paraId="33D7E168" w14:textId="77777777" w:rsidTr="002F38FF">
        <w:tc>
          <w:tcPr>
            <w:tcW w:w="5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416C" w14:textId="5D57A2F1" w:rsidR="006411B7" w:rsidRPr="0071685C" w:rsidRDefault="006411B7" w:rsidP="00386278">
            <w:pPr>
              <w:bidi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71685C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(72) اسم صاحب النموذج وعنوانه:</w:t>
            </w:r>
          </w:p>
          <w:p w14:paraId="1D217ECC" w14:textId="77777777" w:rsidR="002F38FF" w:rsidRDefault="002F38FF" w:rsidP="002F38FF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0612E433" w14:textId="00E5B901" w:rsidR="005F22A0" w:rsidRPr="002F38FF" w:rsidRDefault="005F6622" w:rsidP="002F38F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2F38F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أ.م.د. منذر سمين شكر</w:t>
            </w:r>
          </w:p>
          <w:p w14:paraId="5F317970" w14:textId="4F023140" w:rsidR="005F6622" w:rsidRPr="002F38FF" w:rsidRDefault="005F6622" w:rsidP="002F38F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2F38F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الجامعة التقنية الوسطى / كلية التقنيات الصحية والطبية /بغداد</w:t>
            </w:r>
          </w:p>
          <w:p w14:paraId="71D223C0" w14:textId="77777777" w:rsidR="002F38FF" w:rsidRDefault="002F38FF" w:rsidP="002F38FF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48F80AD7" w14:textId="77777777" w:rsidR="002F38FF" w:rsidRDefault="002F38FF" w:rsidP="002F38FF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0A15C9A7" w14:textId="77777777" w:rsidR="002F38FF" w:rsidRDefault="002F38FF" w:rsidP="002F38FF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065F8545" w14:textId="2884C0E9" w:rsidR="006411B7" w:rsidRPr="002379EA" w:rsidRDefault="005F22A0" w:rsidP="00386278">
            <w:pPr>
              <w:tabs>
                <w:tab w:val="left" w:pos="75"/>
                <w:tab w:val="left" w:pos="454"/>
              </w:tabs>
              <w:bidi/>
              <w:ind w:firstLine="71"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</w:t>
            </w:r>
            <w:r w:rsidR="006411B7"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</w:t>
            </w:r>
            <w:r w:rsidR="006411B7" w:rsidRPr="0071685C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74)اسم الوكيل وعنوانه :</w:t>
            </w:r>
          </w:p>
          <w:p w14:paraId="198857F3" w14:textId="77777777" w:rsidR="006411B7" w:rsidRPr="002379EA" w:rsidRDefault="006411B7" w:rsidP="00B2462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2379EA"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 xml:space="preserve"> 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BB61" w14:textId="04EE0B44" w:rsidR="006411B7" w:rsidRPr="0071685C" w:rsidRDefault="006411B7" w:rsidP="00A51BB4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71685C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21) رقم طلب النموذج </w:t>
            </w:r>
            <w:r w:rsidRPr="0071685C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:</w:t>
            </w:r>
            <w:r w:rsidRPr="0071685C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86122C" w:rsidRPr="0071685C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IQ/002400</w:t>
            </w:r>
            <w:r w:rsidR="004C77EE" w:rsidRPr="0071685C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6</w:t>
            </w:r>
            <w:r w:rsidR="00A51BB4" w:rsidRPr="0071685C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4</w:t>
            </w:r>
          </w:p>
          <w:p w14:paraId="63FB3142" w14:textId="77777777" w:rsidR="006411B7" w:rsidRPr="0071685C" w:rsidRDefault="006411B7" w:rsidP="00386278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369D9395" w14:textId="623AED08" w:rsidR="006411B7" w:rsidRPr="0071685C" w:rsidRDefault="006411B7" w:rsidP="00A51BB4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71685C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(22)تاريخ التـــــقديم</w:t>
            </w:r>
            <w:r w:rsidRPr="0071685C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:</w:t>
            </w:r>
            <w:r w:rsidRPr="0071685C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71685C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/18/11/2024</w:t>
            </w:r>
          </w:p>
          <w:p w14:paraId="675D3616" w14:textId="77777777" w:rsidR="00616EBF" w:rsidRPr="0071685C" w:rsidRDefault="00616EBF" w:rsidP="00616EBF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56339677" w14:textId="0A86D154" w:rsidR="006411B7" w:rsidRPr="0071685C" w:rsidRDefault="006411B7" w:rsidP="005F22A0">
            <w:pPr>
              <w:bidi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71685C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(45)تاريخ المنــــــح </w:t>
            </w:r>
            <w:r w:rsidRPr="0071685C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:</w:t>
            </w:r>
            <w:r w:rsidR="002F38FF" w:rsidRPr="0071685C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19/ 2/2025</w:t>
            </w:r>
          </w:p>
          <w:p w14:paraId="14203D2F" w14:textId="77777777" w:rsidR="006411B7" w:rsidRPr="0071685C" w:rsidRDefault="006411B7" w:rsidP="00386278">
            <w:pPr>
              <w:bidi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</w:tr>
      <w:tr w:rsidR="006411B7" w:rsidRPr="002379EA" w14:paraId="6EC2F66D" w14:textId="77777777" w:rsidTr="002F38FF">
        <w:trPr>
          <w:trHeight w:val="1754"/>
        </w:trPr>
        <w:tc>
          <w:tcPr>
            <w:tcW w:w="5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F287F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888C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(30)الاسبقية  : </w:t>
            </w:r>
          </w:p>
          <w:p w14:paraId="6D1038CD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18"/>
                <w:szCs w:val="18"/>
                <w:rtl/>
                <w:lang w:bidi="ar-IQ"/>
              </w:rPr>
            </w:pPr>
          </w:p>
          <w:p w14:paraId="225FF76D" w14:textId="77777777" w:rsidR="006411B7" w:rsidRPr="002379EA" w:rsidRDefault="006411B7" w:rsidP="006411B7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الــرقم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:    </w:t>
            </w:r>
          </w:p>
          <w:p w14:paraId="56A3DA40" w14:textId="77777777" w:rsidR="006411B7" w:rsidRPr="002379EA" w:rsidRDefault="006411B7" w:rsidP="006411B7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التاريخ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:  </w:t>
            </w:r>
          </w:p>
          <w:p w14:paraId="66F8B84B" w14:textId="77777777" w:rsidR="006411B7" w:rsidRPr="002379EA" w:rsidRDefault="006411B7" w:rsidP="006411B7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البــــلد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:    </w:t>
            </w:r>
          </w:p>
        </w:tc>
      </w:tr>
      <w:tr w:rsidR="006411B7" w:rsidRPr="002379EA" w14:paraId="3DC40C6F" w14:textId="77777777" w:rsidTr="00386278">
        <w:trPr>
          <w:trHeight w:val="494"/>
        </w:trPr>
        <w:tc>
          <w:tcPr>
            <w:tcW w:w="10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A246B" w14:textId="77777777" w:rsidR="0071685C" w:rsidRDefault="006411B7" w:rsidP="00DC7535">
            <w:pPr>
              <w:bidi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48144C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(54) عنوان النموذج</w:t>
            </w:r>
            <w:r w:rsidRPr="0048144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:  </w:t>
            </w:r>
            <w:r w:rsidR="00DC7535" w:rsidRPr="0048144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أداة فحص المرضى المصابين بالرأرأة (حركة العين اللاارادية افقيا او عموديا )</w:t>
            </w:r>
            <w:r w:rsidR="0071685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قبل وبعد </w:t>
            </w:r>
          </w:p>
          <w:p w14:paraId="4874A3FD" w14:textId="102BB29A" w:rsidR="006411B7" w:rsidRPr="0048144C" w:rsidRDefault="0071685C" w:rsidP="0071685C">
            <w:pPr>
              <w:bidi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                                               العلاج الفيزيائي لعضلات العين.</w:t>
            </w:r>
          </w:p>
        </w:tc>
      </w:tr>
      <w:tr w:rsidR="006411B7" w:rsidRPr="002379EA" w14:paraId="3B7DD089" w14:textId="77777777" w:rsidTr="00386278">
        <w:trPr>
          <w:trHeight w:val="1655"/>
        </w:trPr>
        <w:tc>
          <w:tcPr>
            <w:tcW w:w="10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DCAE7" w14:textId="2D91558C" w:rsidR="0048144C" w:rsidRDefault="006411B7" w:rsidP="002F38FF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الموجز</w:t>
            </w:r>
            <w:r w:rsidR="002F38FF"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:</w:t>
            </w: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</w:t>
            </w:r>
            <w:r w:rsidR="002F38FF"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 xml:space="preserve">                                                                                                          </w:t>
            </w:r>
            <w:r w:rsidR="00174F47" w:rsidRPr="002F38F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ه</w:t>
            </w:r>
            <w:r w:rsidR="00A04E3B" w:rsidRPr="002F38F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ـــ</w:t>
            </w:r>
            <w:r w:rsidR="00174F47" w:rsidRPr="002F38F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ي أداة جديدة لاجراء الفحوصات الطبية لعيون المرضى المصابين بالرأرأة والتي تكون حركة العين اللاإرادية افقيا اوعموديا قبل وبعد اجراء التمارين العلاجية لعضلات العين مع تحسين او تقليل حركة العين ف</w:t>
            </w:r>
            <w:r w:rsidR="00A04E3B" w:rsidRPr="002F38F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ــت</w:t>
            </w:r>
            <w:r w:rsidR="00174F47" w:rsidRPr="002F38F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ي كل جلسة علاجية .</w:t>
            </w:r>
            <w:r w:rsidR="00174F47" w:rsidRPr="002F38F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174F47" w:rsidRPr="002F38F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تم تصميم وتص</w:t>
            </w:r>
            <w:r w:rsidR="000E4DDF" w:rsidRPr="002F38F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ــــ</w:t>
            </w:r>
            <w:r w:rsidR="00174F47" w:rsidRPr="002F38F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نيع الأداة الجديدة م</w:t>
            </w:r>
            <w:r w:rsidR="000E4DDF" w:rsidRPr="002F38F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  <w:r w:rsidR="00174F47" w:rsidRPr="002F38F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ن مادة البلاستكية والمتوفرةمحليا (الاداة متكونة من جزئين وهما مسطرة القياس والعتلة المتحركة)وتتميزبخفة الوزن ولا تحتاج الى صيانة بالاضافة لكونها سهلة الاستخدام  ,حيث ان بطول المسطرة 210 مل</w:t>
            </w:r>
            <w:r w:rsidR="000E4DDF" w:rsidRPr="002F38F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ـــ</w:t>
            </w:r>
            <w:r w:rsidR="00174F47" w:rsidRPr="002F38F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 اس</w:t>
            </w:r>
            <w:r w:rsidR="000E4DDF" w:rsidRPr="002F38F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ـــ</w:t>
            </w:r>
            <w:r w:rsidR="00174F47" w:rsidRPr="002F38F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ود اللون (لامتصاص الاشعة الساقطة على الاداة من دون حدوث اخطاء في الفحص ) وبسمك 4.4 ملم اي2.4  ملم لكل جزء, تتكون الأداة من الأجزاء الاتية</w:t>
            </w:r>
            <w:r w:rsidR="00064C7B" w:rsidRPr="002F38F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71685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:- العدسة المضببة ،العدسة الصفرية -مسطرة قياس الحدة الحدقية للعينين .</w:t>
            </w:r>
          </w:p>
          <w:p w14:paraId="5D811134" w14:textId="6D4680FD" w:rsidR="00372729" w:rsidRPr="002379EA" w:rsidRDefault="00372729" w:rsidP="00372729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6411B7" w:rsidRPr="002379EA" w14:paraId="300621BF" w14:textId="77777777" w:rsidTr="00386278">
        <w:trPr>
          <w:trHeight w:val="1655"/>
        </w:trPr>
        <w:tc>
          <w:tcPr>
            <w:tcW w:w="10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00840" w14:textId="51FAB030" w:rsidR="00D2789F" w:rsidRDefault="00D2789F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  <w:r w:rsidRPr="0023722D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59776" behindDoc="0" locked="0" layoutInCell="1" allowOverlap="1" wp14:anchorId="087B8B1F" wp14:editId="45626E04">
                  <wp:simplePos x="0" y="0"/>
                  <wp:positionH relativeFrom="column">
                    <wp:posOffset>2123694</wp:posOffset>
                  </wp:positionH>
                  <wp:positionV relativeFrom="paragraph">
                    <wp:posOffset>165481</wp:posOffset>
                  </wp:positionV>
                  <wp:extent cx="4208946" cy="1170305"/>
                  <wp:effectExtent l="171450" t="171450" r="229870" b="220345"/>
                  <wp:wrapNone/>
                  <wp:docPr id="5" name="Picture 5" descr="C:\Users\AL NARJS\Desktop\واتساب\WhatsApp Image 2024-11-17 at 18.52.35_153eef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L NARJS\Desktop\واتساب\WhatsApp Image 2024-11-17 at 18.52.35_153eef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6499" cy="1175186"/>
                          </a:xfrm>
                          <a:prstGeom prst="rect">
                            <a:avLst/>
                          </a:prstGeom>
                          <a:ln w="127000" cap="sq">
                            <a:solidFill>
                              <a:srgbClr val="000000"/>
                            </a:solidFill>
                            <a:miter lim="800000"/>
                          </a:ln>
                          <a:effectLst>
                            <a:outerShdw blurRad="57150" dist="50800" dir="27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357C1CE" w14:textId="4C06D636" w:rsidR="00D2789F" w:rsidRDefault="00D2789F" w:rsidP="00D2789F">
            <w:pPr>
              <w:bidi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</w:p>
          <w:p w14:paraId="5921EB90" w14:textId="278126BF" w:rsidR="00D2789F" w:rsidRPr="00A04E3B" w:rsidRDefault="00D2789F" w:rsidP="00D2789F">
            <w:pPr>
              <w:bidi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</w:p>
          <w:p w14:paraId="6EE958C0" w14:textId="797DA500" w:rsidR="00D2789F" w:rsidRDefault="00D2789F" w:rsidP="00D2789F">
            <w:pPr>
              <w:bidi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</w:p>
          <w:p w14:paraId="2D8B2541" w14:textId="77777777" w:rsidR="00D2789F" w:rsidRDefault="00D2789F" w:rsidP="00D2789F">
            <w:pPr>
              <w:bidi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</w:p>
          <w:p w14:paraId="64B5DDAD" w14:textId="7B1AE61C" w:rsidR="006411B7" w:rsidRPr="009C5713" w:rsidRDefault="006411B7" w:rsidP="00D2789F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</w:tc>
      </w:tr>
    </w:tbl>
    <w:p w14:paraId="76496570" w14:textId="3B5B84D0" w:rsidR="00FD5C53" w:rsidRDefault="00FD5C53"/>
    <w:sectPr w:rsidR="00FD5C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7F1D"/>
    <w:rsid w:val="000437D0"/>
    <w:rsid w:val="00064C7B"/>
    <w:rsid w:val="000E4DDF"/>
    <w:rsid w:val="00134398"/>
    <w:rsid w:val="00174F47"/>
    <w:rsid w:val="002F38FF"/>
    <w:rsid w:val="00372729"/>
    <w:rsid w:val="003741DB"/>
    <w:rsid w:val="00420AA9"/>
    <w:rsid w:val="00447F1D"/>
    <w:rsid w:val="0048144C"/>
    <w:rsid w:val="00481860"/>
    <w:rsid w:val="004C77EE"/>
    <w:rsid w:val="004D7D2F"/>
    <w:rsid w:val="005F22A0"/>
    <w:rsid w:val="005F6622"/>
    <w:rsid w:val="00616EBF"/>
    <w:rsid w:val="006411B7"/>
    <w:rsid w:val="006B6E7D"/>
    <w:rsid w:val="00713197"/>
    <w:rsid w:val="0071685C"/>
    <w:rsid w:val="0075084A"/>
    <w:rsid w:val="00761836"/>
    <w:rsid w:val="007F7323"/>
    <w:rsid w:val="0086122C"/>
    <w:rsid w:val="00977450"/>
    <w:rsid w:val="009C5713"/>
    <w:rsid w:val="00A04E3B"/>
    <w:rsid w:val="00A368B5"/>
    <w:rsid w:val="00A51BB4"/>
    <w:rsid w:val="00AF02FD"/>
    <w:rsid w:val="00B06B65"/>
    <w:rsid w:val="00B2462E"/>
    <w:rsid w:val="00C36447"/>
    <w:rsid w:val="00CC70FE"/>
    <w:rsid w:val="00D2789F"/>
    <w:rsid w:val="00D81B5F"/>
    <w:rsid w:val="00DC7535"/>
    <w:rsid w:val="00DD5BB6"/>
    <w:rsid w:val="00EC2092"/>
    <w:rsid w:val="00FD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17FF5"/>
  <w15:docId w15:val="{CDBE3174-137F-41F4-ABD3-975232036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1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411B7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641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1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1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3DC8F-2818-4395-AC16-A52F33E68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Lenovo</cp:lastModifiedBy>
  <cp:revision>23</cp:revision>
  <cp:lastPrinted>2025-04-17T10:13:00Z</cp:lastPrinted>
  <dcterms:created xsi:type="dcterms:W3CDTF">2023-01-30T07:36:00Z</dcterms:created>
  <dcterms:modified xsi:type="dcterms:W3CDTF">2025-04-17T10:13:00Z</dcterms:modified>
</cp:coreProperties>
</file>